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58"/>
      </w:tblGrid>
      <w:tr w:rsidR="00B57078" w:rsidRPr="00B57078" w:rsidTr="00B570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7078" w:rsidRPr="00B57078" w:rsidRDefault="00B57078" w:rsidP="00B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B57078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Request for Quotation (RFQ)</w:t>
            </w:r>
          </w:p>
        </w:tc>
      </w:tr>
      <w:tr w:rsidR="00B57078" w:rsidRPr="00B57078" w:rsidTr="00B5707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98"/>
              <w:gridCol w:w="3732"/>
              <w:gridCol w:w="5008"/>
            </w:tblGrid>
            <w:tr w:rsidR="00B57078" w:rsidRPr="00B57078">
              <w:trPr>
                <w:trHeight w:val="37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Reference Number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2515964</w:t>
                  </w:r>
                </w:p>
              </w:tc>
            </w:tr>
            <w:tr w:rsidR="00B57078" w:rsidRPr="00B5707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Procuring Entity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DEPARTMENT OF SOCIAL WELFARE AND DEVELOPMENT - REGION XII</w:t>
                  </w:r>
                </w:p>
              </w:tc>
            </w:tr>
            <w:tr w:rsidR="00B57078" w:rsidRPr="00B57078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Title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Accommodation and Catering Services for National PREW of the Recovery and Reintegration Program for Trafficked Persons</w:t>
                  </w:r>
                </w:p>
              </w:tc>
            </w:tr>
            <w:tr w:rsidR="00B57078" w:rsidRPr="00B57078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  Area of Delivery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 xml:space="preserve">  South </w:t>
                  </w:r>
                  <w:proofErr w:type="spellStart"/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>Cotabato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  <w:t xml:space="preserve">  </w:t>
                  </w:r>
                  <w:r w:rsidRPr="00B5707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n-PH"/>
                    </w:rPr>
                    <w:drawing>
                      <wp:inline distT="0" distB="0" distL="0" distR="0" wp14:anchorId="3146ED5B" wp14:editId="090C96EA">
                        <wp:extent cx="204470" cy="184785"/>
                        <wp:effectExtent l="0" t="0" r="5080" b="5715"/>
                        <wp:docPr id="1" name="Picture 1" descr="https://philgeps.gov.ph/GEPSNONPILOT/img/print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hilgeps.gov.ph/GEPSNONPILOT/img/printe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B57078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en-PH"/>
                      </w:rPr>
                      <w:t>Printable Version</w:t>
                    </w:r>
                  </w:hyperlink>
                </w:p>
              </w:tc>
            </w:tr>
            <w:tr w:rsidR="00B57078" w:rsidRPr="00B57078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2"/>
                    <w:gridCol w:w="2236"/>
                    <w:gridCol w:w="2236"/>
                  </w:tblGrid>
                  <w:tr w:rsidR="00B57078" w:rsidRPr="00B57078">
                    <w:trPr>
                      <w:trHeight w:val="375"/>
                    </w:trPr>
                    <w:tc>
                      <w:tcPr>
                        <w:tcW w:w="25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6287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0"/>
                          <w:gridCol w:w="4117"/>
                        </w:tblGrid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Solicitation Number: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14-01-001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Trade Agreement: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Implementing Rules and Regulations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Procurement Mode: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Shopping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Classification: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Goods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Category: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Hotel and Lodging and Meeting Facilities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Approved Budget for the Contract: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PHP 216,000.00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Delivery Period: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7 Day/s</w: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Client Agency: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pict>
                                  <v:rect id="_x0000_i1025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B57078" w:rsidRPr="00B57078" w:rsidTr="00B57078">
                          <w:tc>
                            <w:tcPr>
                              <w:tcW w:w="1726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Contact Person:</w:t>
                              </w:r>
                            </w:p>
                          </w:tc>
                          <w:tc>
                            <w:tcPr>
                              <w:tcW w:w="3274" w:type="pct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BAI ZORAHAYDA T TAHA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  <w:t>Director IV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</w:r>
                              <w:proofErr w:type="spellStart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Purok</w:t>
                              </w:r>
                              <w:proofErr w:type="spellEnd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 xml:space="preserve"> </w:t>
                              </w:r>
                              <w:proofErr w:type="spellStart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Bumanaag</w:t>
                              </w:r>
                              <w:proofErr w:type="spellEnd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 xml:space="preserve">, </w:t>
                              </w:r>
                              <w:proofErr w:type="spellStart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Depita</w:t>
                              </w:r>
                              <w:proofErr w:type="spellEnd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 xml:space="preserve"> Subdivision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</w:r>
                              <w:proofErr w:type="spellStart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Koronadal</w:t>
                              </w:r>
                              <w:proofErr w:type="spellEnd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 xml:space="preserve"> City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  <w:t xml:space="preserve">South </w:t>
                              </w:r>
                              <w:proofErr w:type="spellStart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t>Cotabato</w:t>
                              </w:r>
                              <w:proofErr w:type="spellEnd"/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  <w:t>Philippines 9506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  <w:t>63-228-3180 Ext.81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  <w:t>63-228-3180</w:t>
                              </w:r>
                              <w:r w:rsidRPr="00B570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  <w:br/>
                                <w:t>fo12@dswd.gov.ph</w:t>
                              </w:r>
                            </w:p>
                          </w:tc>
                        </w:tr>
                      </w:tbl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Status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Active</w:t>
                        </w:r>
                      </w:p>
                    </w:tc>
                  </w:tr>
                  <w:tr w:rsidR="00B57078" w:rsidRPr="00B57078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Associated Components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hyperlink r:id="rId8" w:history="1">
                          <w:r w:rsidRPr="00B57078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/>
                              <w:lang w:eastAsia="en-PH"/>
                            </w:rPr>
                            <w:t>1</w:t>
                          </w:r>
                        </w:hyperlink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 xml:space="preserve"> </w:t>
                        </w:r>
                      </w:p>
                    </w:tc>
                  </w:tr>
                  <w:tr w:rsidR="00B57078" w:rsidRPr="00B57078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Bid Supplements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hyperlink r:id="rId9" w:history="1">
                          <w:r w:rsidRPr="00B57078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/>
                              <w:lang w:eastAsia="en-PH"/>
                            </w:rPr>
                            <w:t>0</w:t>
                          </w:r>
                        </w:hyperlink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 xml:space="preserve"> </w:t>
                        </w:r>
                      </w:p>
                    </w:tc>
                  </w:tr>
                  <w:tr w:rsidR="00B57078" w:rsidRPr="00B57078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Document Request List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hyperlink r:id="rId10" w:history="1">
                          <w:r w:rsidRPr="00B57078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/>
                              <w:lang w:eastAsia="en-PH"/>
                            </w:rPr>
                            <w:t>4</w:t>
                          </w:r>
                        </w:hyperlink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 xml:space="preserve"> </w:t>
                        </w:r>
                      </w:p>
                    </w:tc>
                  </w:tr>
                  <w:tr w:rsidR="00B57078" w:rsidRPr="00B57078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Date Published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15/01/2014</w:t>
                        </w:r>
                      </w:p>
                    </w:tc>
                  </w:tr>
                  <w:tr w:rsidR="00B57078" w:rsidRPr="00B57078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Last Updated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15/01/2014 12:00 AM</w:t>
                        </w:r>
                      </w:p>
                    </w:tc>
                  </w:tr>
                  <w:tr w:rsidR="00B57078" w:rsidRPr="00B57078">
                    <w:trPr>
                      <w:trHeight w:val="45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>Closing Date / Time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  <w:r w:rsidRPr="00B570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  <w:t xml:space="preserve">  22/01/2014 9:00 AM</w:t>
                        </w:r>
                      </w:p>
                    </w:tc>
                  </w:tr>
                  <w:tr w:rsidR="00B57078" w:rsidRPr="00B57078"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59"/>
                        </w:tblGrid>
                        <w:tr w:rsidR="00B57078" w:rsidRPr="00B5707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59"/>
                              </w:tblGrid>
                              <w:tr w:rsidR="00B57078" w:rsidRPr="00B57078" w:rsidTr="00B5707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7078" w:rsidRPr="00B57078" w:rsidRDefault="00B57078" w:rsidP="00B570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</w:pP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B57078" w:rsidRPr="00B57078" w:rsidTr="00B5707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7078" w:rsidRPr="00B57078" w:rsidRDefault="00B57078" w:rsidP="00B570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</w:pP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57078" w:rsidRPr="00B57078" w:rsidTr="00B5707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57078" w:rsidRPr="00B57078" w:rsidRDefault="00B57078" w:rsidP="00B570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</w:pP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 xml:space="preserve">Accommodation and Catering Services for 3 days - 40 </w:t>
                                    </w:r>
                                    <w:proofErr w:type="spell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Pax</w:t>
                                    </w:r>
                                    <w:proofErr w:type="spell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Specifications</w:t>
                                    </w:r>
                                    <w:proofErr w:type="gram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:</w:t>
                                    </w:r>
                                    <w:proofErr w:type="gram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A. Room Accommodation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 xml:space="preserve">Triple Sharing with individual bed per </w:t>
                                    </w:r>
                                    <w:proofErr w:type="spell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pax</w:t>
                                    </w:r>
                                    <w:proofErr w:type="spell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 xml:space="preserve"> with free provisions replenished daily (Fully Air-conditioned)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B. Meals Requirement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1. Plated breakfast with 3 viands, with additional choices of bread, fresh fruits, and coffee/</w:t>
                                    </w:r>
                                    <w:proofErr w:type="spell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choco</w:t>
                                    </w:r>
                                    <w:proofErr w:type="spell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 xml:space="preserve">/tea 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drinks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2. Buffet Lunch and Dinner with 4 viands exclusive of appetizer/soup and dessert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3. Plated AM/PM snacks served with cold beverage in can (over and above free flowing coffee</w:t>
                                    </w:r>
                                    <w:proofErr w:type="gram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)</w:t>
                                    </w:r>
                                    <w:proofErr w:type="gram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C. Function Rooms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1. Function rooms should have no pillars that can block the view of participants and speaker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 xml:space="preserve">2. With good sound system with at least 3 wireless microphones and audio jack (audio technician on 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standby</w:t>
                                    </w:r>
                                    <w:proofErr w:type="gram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)</w:t>
                                    </w:r>
                                    <w:proofErr w:type="gram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3. Sound proof, well-lighted and ventilated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 xml:space="preserve">4. Free and strong </w:t>
                                    </w:r>
                                    <w:proofErr w:type="spell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wi-fi</w:t>
                                    </w:r>
                                    <w:proofErr w:type="spell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 xml:space="preserve"> connection (within rooms and function hall</w:t>
                                    </w:r>
                                    <w:proofErr w:type="gram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)</w:t>
                                    </w:r>
                                    <w:proofErr w:type="gram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 xml:space="preserve">5. Free use of LCD projector, wide screen, and electrical connections including extension cords for the 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use of participants and training team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6. Free use of whiteboard with whiteboard markers and erasers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7. Free flowing coffee/tea/water with hot and cold water dispenser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8, With 2 standby waiters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9. Free room for secretariat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10. CCTV Protected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11. Function Hall and rooms must be located in the same building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12. Free Transport from Airport to Venue &amp; vice versa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D. Notes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1. Hotel can provide the required number of rooms and should not transfer participants to another hotel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 xml:space="preserve">2. </w:t>
                                    </w:r>
                                    <w:proofErr w:type="gramStart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>with</w:t>
                                    </w:r>
                                    <w:proofErr w:type="gramEnd"/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t xml:space="preserve"> elevator for easy access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3. NON-PORK MENU</w:t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</w:r>
                                    <w:r w:rsidRPr="00B5707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PH"/>
                                      </w:rPr>
                                      <w:br/>
                                      <w:t>Venue: Must be within General Santos City proper</w:t>
                                    </w:r>
                                  </w:p>
                                </w:tc>
                              </w:tr>
                            </w:tbl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B57078" w:rsidRPr="00B570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</w:tc>
                        </w:tr>
                        <w:tr w:rsidR="00B57078" w:rsidRPr="00B570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7078" w:rsidRPr="00B57078" w:rsidRDefault="00B57078" w:rsidP="00B570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PH"/>
                                </w:rPr>
                              </w:pPr>
                            </w:p>
                          </w:tc>
                        </w:tr>
                      </w:tbl>
                      <w:p w:rsidR="00B57078" w:rsidRPr="00B57078" w:rsidRDefault="00B57078" w:rsidP="00B57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PH"/>
                          </w:rPr>
                        </w:pPr>
                      </w:p>
                    </w:tc>
                  </w:tr>
                </w:tbl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</w:tbl>
          <w:p w:rsidR="00B57078" w:rsidRPr="00B57078" w:rsidRDefault="00B57078" w:rsidP="00B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B57078" w:rsidRPr="00B57078" w:rsidTr="00B570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8738"/>
            </w:tblGrid>
            <w:tr w:rsidR="00B57078" w:rsidRPr="00B57078">
              <w:trPr>
                <w:trHeight w:val="225"/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Created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BAI ZORAHAYDA T TAHA</w:t>
                  </w:r>
                </w:p>
              </w:tc>
            </w:tr>
            <w:tr w:rsidR="00B57078" w:rsidRPr="00B57078">
              <w:trPr>
                <w:tblCellSpacing w:w="7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Date Created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078" w:rsidRPr="00B57078" w:rsidRDefault="00B57078" w:rsidP="00B5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B570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14/01/2014</w:t>
                  </w:r>
                </w:p>
              </w:tc>
            </w:tr>
          </w:tbl>
          <w:p w:rsidR="00B57078" w:rsidRPr="00B57078" w:rsidRDefault="00B57078" w:rsidP="00B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PH"/>
              </w:rPr>
            </w:pPr>
          </w:p>
        </w:tc>
      </w:tr>
    </w:tbl>
    <w:p w:rsidR="005A15C0" w:rsidRDefault="005A15C0">
      <w:bookmarkStart w:id="0" w:name="_GoBack"/>
      <w:bookmarkEnd w:id="0"/>
    </w:p>
    <w:sectPr w:rsidR="005A15C0" w:rsidSect="00B57078">
      <w:pgSz w:w="12240" w:h="20160" w:code="5"/>
      <w:pgMar w:top="432" w:right="360" w:bottom="187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8"/>
    <w:rsid w:val="005A15C0"/>
    <w:rsid w:val="00B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B57078"/>
  </w:style>
  <w:style w:type="character" w:customStyle="1" w:styleId="displaytext4">
    <w:name w:val="displaytext4"/>
    <w:basedOn w:val="DefaultParagraphFont"/>
    <w:rsid w:val="00B57078"/>
  </w:style>
  <w:style w:type="character" w:customStyle="1" w:styleId="displaytext5">
    <w:name w:val="displaytext5"/>
    <w:basedOn w:val="DefaultParagraphFont"/>
    <w:rsid w:val="00B57078"/>
  </w:style>
  <w:style w:type="character" w:styleId="Hyperlink">
    <w:name w:val="Hyperlink"/>
    <w:basedOn w:val="DefaultParagraphFont"/>
    <w:uiPriority w:val="99"/>
    <w:semiHidden/>
    <w:unhideWhenUsed/>
    <w:rsid w:val="00B570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displaytext2">
    <w:name w:val="displaytext2"/>
    <w:basedOn w:val="DefaultParagraphFont"/>
    <w:rsid w:val="00B57078"/>
  </w:style>
  <w:style w:type="character" w:customStyle="1" w:styleId="displaytext7">
    <w:name w:val="displaytext7"/>
    <w:basedOn w:val="DefaultParagraphFont"/>
    <w:rsid w:val="00B57078"/>
  </w:style>
  <w:style w:type="paragraph" w:styleId="BalloonText">
    <w:name w:val="Balloon Text"/>
    <w:basedOn w:val="Normal"/>
    <w:link w:val="BalloonTextChar"/>
    <w:uiPriority w:val="99"/>
    <w:semiHidden/>
    <w:unhideWhenUsed/>
    <w:rsid w:val="00B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text6">
    <w:name w:val="displaytext6"/>
    <w:basedOn w:val="DefaultParagraphFont"/>
    <w:rsid w:val="00B57078"/>
  </w:style>
  <w:style w:type="character" w:customStyle="1" w:styleId="displaytext4">
    <w:name w:val="displaytext4"/>
    <w:basedOn w:val="DefaultParagraphFont"/>
    <w:rsid w:val="00B57078"/>
  </w:style>
  <w:style w:type="character" w:customStyle="1" w:styleId="displaytext5">
    <w:name w:val="displaytext5"/>
    <w:basedOn w:val="DefaultParagraphFont"/>
    <w:rsid w:val="00B57078"/>
  </w:style>
  <w:style w:type="character" w:styleId="Hyperlink">
    <w:name w:val="Hyperlink"/>
    <w:basedOn w:val="DefaultParagraphFont"/>
    <w:uiPriority w:val="99"/>
    <w:semiHidden/>
    <w:unhideWhenUsed/>
    <w:rsid w:val="00B570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displaytext2">
    <w:name w:val="displaytext2"/>
    <w:basedOn w:val="DefaultParagraphFont"/>
    <w:rsid w:val="00B57078"/>
  </w:style>
  <w:style w:type="character" w:customStyle="1" w:styleId="displaytext7">
    <w:name w:val="displaytext7"/>
    <w:basedOn w:val="DefaultParagraphFont"/>
    <w:rsid w:val="00B57078"/>
  </w:style>
  <w:style w:type="paragraph" w:styleId="BalloonText">
    <w:name w:val="Balloon Text"/>
    <w:basedOn w:val="Normal"/>
    <w:link w:val="BalloonTextChar"/>
    <w:uiPriority w:val="99"/>
    <w:semiHidden/>
    <w:unhideWhenUsed/>
    <w:rsid w:val="00B5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geps.gov.ph/GEPSNONPILOT/Tender/ViewBidNoticeAssocCompUI.aspx?DirectFrom=MyNotices&amp;refID=2515964&amp;Type=&amp;BusCatID=0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rintablePage(''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javascript:OpenPrintablePage('');" TargetMode="External"/><Relationship Id="rId10" Type="http://schemas.openxmlformats.org/officeDocument/2006/relationships/hyperlink" Target="javascript:__doPostBack('lbtnNosOfDRL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lBtnNosOfSupplement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Mandi</dc:creator>
  <cp:lastModifiedBy>Jonathan Mandi</cp:lastModifiedBy>
  <cp:revision>1</cp:revision>
  <dcterms:created xsi:type="dcterms:W3CDTF">2014-01-21T10:04:00Z</dcterms:created>
  <dcterms:modified xsi:type="dcterms:W3CDTF">2014-01-21T10:09:00Z</dcterms:modified>
</cp:coreProperties>
</file>